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893" w:rsidRPr="003C14AA" w:rsidRDefault="00E12893" w:rsidP="00E12893">
      <w:pPr>
        <w:spacing w:after="0" w:line="240" w:lineRule="auto"/>
        <w:ind w:left="-540" w:right="-545" w:hanging="36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Энгельсский</w:t>
      </w:r>
      <w:proofErr w:type="spellEnd"/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технологический институт (филиал) федерального государственного бюджетного  образовательного учреждения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высшего образования</w:t>
      </w:r>
    </w:p>
    <w:p w:rsidR="00E12893" w:rsidRPr="003C14AA" w:rsidRDefault="00E12893" w:rsidP="00E12893">
      <w:pPr>
        <w:spacing w:after="0" w:line="240" w:lineRule="auto"/>
        <w:ind w:left="-54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«Саратовский государственный технический университет имени Гагарина Ю.А.»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Кафедра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Естественных и математических наук</w:t>
      </w: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ФИЗИКА</w:t>
      </w: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Методические указания к </w:t>
      </w:r>
    </w:p>
    <w:p w:rsidR="00E12893" w:rsidRPr="00161005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выполнению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лабораторной</w:t>
      </w: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работы</w:t>
      </w:r>
    </w:p>
    <w:p w:rsidR="00E12893" w:rsidRPr="00E12893" w:rsidRDefault="00E12893" w:rsidP="00E12893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E12893">
        <w:rPr>
          <w:rFonts w:ascii="Times New Roman" w:hAnsi="Times New Roman" w:cs="Times New Roman"/>
          <w:b/>
          <w:caps/>
          <w:sz w:val="28"/>
          <w:szCs w:val="28"/>
        </w:rPr>
        <w:t xml:space="preserve">“Определение емкости конденсаторов с помощью моста Сотти” </w:t>
      </w:r>
    </w:p>
    <w:p w:rsidR="00E12893" w:rsidRPr="00E12893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P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61005">
        <w:rPr>
          <w:rFonts w:ascii="Times New Roman" w:eastAsia="Calibri" w:hAnsi="Times New Roman" w:cs="Times New Roman"/>
          <w:sz w:val="28"/>
          <w:szCs w:val="28"/>
          <w:lang w:eastAsia="ru-RU"/>
        </w:rPr>
        <w:t>для студентов направления</w:t>
      </w:r>
    </w:p>
    <w:p w:rsidR="00161005" w:rsidRP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P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P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6100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21.03.01 «Нефтегазовое дело» </w:t>
      </w:r>
    </w:p>
    <w:p w:rsidR="00161005" w:rsidRP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P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12893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61005">
        <w:rPr>
          <w:rFonts w:ascii="Times New Roman" w:eastAsia="Calibri" w:hAnsi="Times New Roman" w:cs="Times New Roman"/>
          <w:sz w:val="28"/>
          <w:szCs w:val="28"/>
          <w:lang w:eastAsia="ru-RU"/>
        </w:rPr>
        <w:t>очной и очно-заочной формы обучения</w:t>
      </w: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61005" w:rsidRPr="003C14AA" w:rsidRDefault="00161005" w:rsidP="00161005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Энгельс 202</w:t>
      </w:r>
      <w:r w:rsidR="00446805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6</w:t>
      </w:r>
      <w:bookmarkStart w:id="0" w:name="_GoBack"/>
      <w:bookmarkEnd w:id="0"/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:rsidR="00E12893" w:rsidRDefault="00E12893" w:rsidP="00E12893"/>
    <w:p w:rsidR="0012109F" w:rsidRPr="00685018" w:rsidRDefault="0012109F" w:rsidP="0068501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85018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Основные </w:t>
      </w:r>
      <w:r w:rsidR="00706B38" w:rsidRPr="00685018">
        <w:rPr>
          <w:rFonts w:ascii="Times New Roman" w:hAnsi="Times New Roman" w:cs="Times New Roman"/>
          <w:b/>
          <w:bCs/>
          <w:sz w:val="28"/>
          <w:szCs w:val="28"/>
        </w:rPr>
        <w:t>понятия</w:t>
      </w:r>
    </w:p>
    <w:p w:rsidR="003B4D7D" w:rsidRPr="006B1F72" w:rsidRDefault="00706B38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Для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зарядки разных по формуле проводников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до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одинакового потенциала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, им необходимо сообщить различные заряды. Это свойство проводников характеризуется величиной, называемой электроемкостью у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д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>ин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>н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ного проводника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  <w:r w:rsidR="006C7F72"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Электрическая емкость уедин</w:t>
      </w:r>
      <w:r w:rsidR="00C67569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е</w:t>
      </w:r>
      <w:r w:rsidR="006C7F72"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нного проводника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это физическая величина, численно равная количеству электричества, на которое нужно изменить заряд проводника, чтобы его потенциал изменился на единицу: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706B38" w:rsidRPr="006B1F72" w:rsidTr="00706B38">
        <w:tc>
          <w:tcPr>
            <w:tcW w:w="4672" w:type="dxa"/>
          </w:tcPr>
          <w:p w:rsidR="00706B38" w:rsidRPr="006B1F72" w:rsidRDefault="00706B38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φ</m:t>
                    </m:r>
                  </m:den>
                </m:f>
              </m:oMath>
            </m:oMathPara>
          </w:p>
        </w:tc>
        <w:tc>
          <w:tcPr>
            <w:tcW w:w="4672" w:type="dxa"/>
          </w:tcPr>
          <w:p w:rsidR="00706B38" w:rsidRPr="006B1F72" w:rsidRDefault="00706B38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(1)</w:t>
            </w:r>
          </w:p>
        </w:tc>
      </w:tr>
    </w:tbl>
    <w:p w:rsidR="00706B38" w:rsidRPr="006B1F72" w:rsidRDefault="005F0C3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Электроемкость 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проводника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зависит от формы и размеров внешней поверхности проводника, от расположения его относительно других проводников и величины диэлектрической проницаемости окружающей среды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ε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но не зависит от материала, агрегатного состояния, формы и размеров полостей внутри проводника. </w:t>
      </w:r>
    </w:p>
    <w:p w:rsidR="005F0C39" w:rsidRPr="006B1F72" w:rsidRDefault="005F0C3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Единица электроемкости – фарад</w:t>
      </w:r>
      <w:r w:rsidR="0093498D"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 xml:space="preserve"> (Ф</w:t>
      </w:r>
      <w:r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)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: 1Ф – емкость такого у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>един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>нного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проводника, потенциал которого изменяется на 1В при сообщении ему заряда в 1Кл. </w:t>
      </w:r>
    </w:p>
    <w:p w:rsidR="005F0C39" w:rsidRPr="006B1F72" w:rsidRDefault="005F0C3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Известно, что потенциал у</w:t>
      </w:r>
      <w:r w:rsidR="0005078A">
        <w:rPr>
          <w:rFonts w:ascii="Times New Roman" w:eastAsiaTheme="minorEastAsia" w:hAnsi="Times New Roman" w:cs="Times New Roman"/>
          <w:iCs/>
          <w:sz w:val="28"/>
          <w:szCs w:val="28"/>
        </w:rPr>
        <w:t>един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="0005078A">
        <w:rPr>
          <w:rFonts w:ascii="Times New Roman" w:eastAsiaTheme="minorEastAsia" w:hAnsi="Times New Roman" w:cs="Times New Roman"/>
          <w:iCs/>
          <w:sz w:val="28"/>
          <w:szCs w:val="28"/>
        </w:rPr>
        <w:t>нного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шара радиуса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R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находящегося в однородной среде с диэлектрической проницаемостью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ε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равен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099"/>
      </w:tblGrid>
      <w:tr w:rsidR="005F0C39" w:rsidRPr="006B1F72" w:rsidTr="006B1F72">
        <w:tc>
          <w:tcPr>
            <w:tcW w:w="5245" w:type="dxa"/>
          </w:tcPr>
          <w:p w:rsidR="005F0C39" w:rsidRPr="006B1F72" w:rsidRDefault="0005078A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φ=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εR</m:t>
                    </m:r>
                  </m:den>
                </m:f>
              </m:oMath>
            </m:oMathPara>
          </w:p>
        </w:tc>
        <w:tc>
          <w:tcPr>
            <w:tcW w:w="4099" w:type="dxa"/>
          </w:tcPr>
          <w:p w:rsidR="005F0C39" w:rsidRPr="006B1F72" w:rsidRDefault="005F0C39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5F0C39" w:rsidRPr="006B1F72" w:rsidRDefault="00FA270C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Тогда используя формулу (1), получаем, что емкость шара: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07"/>
      </w:tblGrid>
      <w:tr w:rsidR="00FA270C" w:rsidRPr="006B1F72" w:rsidTr="006B1F72">
        <w:tc>
          <w:tcPr>
            <w:tcW w:w="6237" w:type="dxa"/>
          </w:tcPr>
          <w:p w:rsidR="00FA270C" w:rsidRPr="006B1F72" w:rsidRDefault="003F0D5F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iCs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шара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φ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4π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ε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q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εR</m:t>
                        </m:r>
                      </m:den>
                    </m:f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=4π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εR</m:t>
                </m:r>
              </m:oMath>
            </m:oMathPara>
          </w:p>
        </w:tc>
        <w:tc>
          <w:tcPr>
            <w:tcW w:w="3107" w:type="dxa"/>
          </w:tcPr>
          <w:p w:rsidR="00FA270C" w:rsidRPr="006B1F72" w:rsidRDefault="00FA270C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(3)</w:t>
            </w:r>
          </w:p>
        </w:tc>
      </w:tr>
    </w:tbl>
    <w:p w:rsidR="00FA270C" w:rsidRPr="006B1F72" w:rsidRDefault="005F40A2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Отсюда следует, что емкостью в 1Ф обладал бы у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единенный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шар, находящийся в вакууме и имеющий радиус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C=</m:t>
        </m:r>
        <m:f>
          <m:f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км, что примерно в 1400 раз больше радиуса Земли (электроемкость Земли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С≈0,7 мФ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). Следовательно, фарад – очень большая величин</w:t>
      </w:r>
      <w:r w:rsidR="006B1F72" w:rsidRPr="006B1F72">
        <w:rPr>
          <w:rFonts w:ascii="Times New Roman" w:eastAsiaTheme="minorEastAsia" w:hAnsi="Times New Roman" w:cs="Times New Roman"/>
          <w:iCs/>
          <w:sz w:val="28"/>
          <w:szCs w:val="28"/>
        </w:rPr>
        <w:t>а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поэтому на практике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lastRenderedPageBreak/>
        <w:t xml:space="preserve">используются дольные единицы – </w:t>
      </w:r>
      <w:proofErr w:type="spellStart"/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миллифарад</w:t>
      </w:r>
      <w:proofErr w:type="spellEnd"/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(1мФ=10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-3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Ф), микрофарад (1 мкФ=10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</w:t>
      </w:r>
      <w:r w:rsidR="0003286F"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6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Ф), </w:t>
      </w:r>
      <w:proofErr w:type="spellStart"/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нанофарад</w:t>
      </w:r>
      <w:proofErr w:type="spellEnd"/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(1нФ=10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-9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Ф), пикофарад (1 пФ=10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-12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Ф). </w:t>
      </w:r>
    </w:p>
    <w:p w:rsidR="005F40A2" w:rsidRPr="006B1F72" w:rsidRDefault="005F40A2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Из изложенного выше следует, что для того, чтобы проводник обладал большой емкостью, он должен иметь очень большие размеры. На практике, однако, необходимы устройства, обладающие способностью при малых размерах и небольших относительно окружающих тел потенциалах накапливать значительные </w:t>
      </w:r>
      <w:r w:rsidR="00A67ACE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по величине </w:t>
      </w:r>
      <w:r w:rsidR="00F6224C">
        <w:rPr>
          <w:rFonts w:ascii="Times New Roman" w:eastAsiaTheme="minorEastAsia" w:hAnsi="Times New Roman" w:cs="Times New Roman"/>
          <w:iCs/>
          <w:sz w:val="28"/>
          <w:szCs w:val="28"/>
        </w:rPr>
        <w:t>заряды</w:t>
      </w:r>
      <w:r w:rsidR="00A67ACE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иными словами, обладать большой емкостью. Эти устройства получили название </w:t>
      </w:r>
      <w:r w:rsidR="00A67ACE"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конденсаторов</w:t>
      </w:r>
      <w:r w:rsidR="00A67ACE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706B38" w:rsidRPr="006B1F72" w:rsidRDefault="000E62AF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Если к заряженному проводнику приближать другие тела, то на них возникают индуцированные (на проводнике) или связанные (на диэлектрике) </w:t>
      </w:r>
      <w:r w:rsidR="00C71582">
        <w:rPr>
          <w:rFonts w:ascii="Times New Roman" w:hAnsi="Times New Roman" w:cs="Times New Roman"/>
          <w:iCs/>
          <w:sz w:val="28"/>
          <w:szCs w:val="28"/>
        </w:rPr>
        <w:t>заряды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причем ближайшими к наводящему заряду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будут заряды противоположного знака. Эти заряды, естественно, ослабляют поле, создаваемое зарядом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то есть понижают потенциал проводника, что приводит (см. формулу </w:t>
      </w:r>
      <w:r w:rsidR="00C71582">
        <w:rPr>
          <w:rFonts w:ascii="Times New Roman" w:hAnsi="Times New Roman" w:cs="Times New Roman"/>
          <w:iCs/>
          <w:sz w:val="28"/>
          <w:szCs w:val="28"/>
        </w:rPr>
        <w:t>(</w:t>
      </w:r>
      <w:r w:rsidRPr="006B1F72">
        <w:rPr>
          <w:rFonts w:ascii="Times New Roman" w:hAnsi="Times New Roman" w:cs="Times New Roman"/>
          <w:iCs/>
          <w:sz w:val="28"/>
          <w:szCs w:val="28"/>
        </w:rPr>
        <w:t>1</w:t>
      </w:r>
      <w:r w:rsidR="00C71582">
        <w:rPr>
          <w:rFonts w:ascii="Times New Roman" w:hAnsi="Times New Roman" w:cs="Times New Roman"/>
          <w:iCs/>
          <w:sz w:val="28"/>
          <w:szCs w:val="28"/>
        </w:rPr>
        <w:t>)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) к повышению его электроемкости. </w:t>
      </w:r>
    </w:p>
    <w:p w:rsidR="000E62AF" w:rsidRPr="006B1F72" w:rsidRDefault="000E62AF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Конденсатор состоит из двух проводников (обкладок), разделенных диэлектриком. На емкость конденсатора не должны оказывать влияния окружающие тела, поэтому проводникам придают такую форму, чтобы поле, создаваемое накапливаемыми зарядами, было сосредоточено в узком зазоре между обкладками конденсатора. В зависимости от формы обкладок конденсаторы делятся на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плоские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цилиндрические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сферические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. </w:t>
      </w:r>
    </w:p>
    <w:p w:rsidR="002E7CE0" w:rsidRPr="006B1F72" w:rsidRDefault="002E7CE0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Так как поле </w:t>
      </w:r>
      <w:r w:rsidR="00935596" w:rsidRPr="006B1F72">
        <w:rPr>
          <w:rFonts w:ascii="Times New Roman" w:hAnsi="Times New Roman" w:cs="Times New Roman"/>
          <w:iCs/>
          <w:sz w:val="28"/>
          <w:szCs w:val="28"/>
        </w:rPr>
        <w:t xml:space="preserve">сосредоточено внутри конденсатора, то линии напряженности начинаются на одной обкладке и кончаются на другой, поэтому свободные заряды, возникающие на разных обкладках, являются равными по модулю разноимёнными зарядами. </w:t>
      </w:r>
    </w:p>
    <w:p w:rsidR="00935596" w:rsidRPr="006B1F72" w:rsidRDefault="0093559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Под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емкостью конденсатора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понимается физическая величина, равная отношению заряда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="00623686" w:rsidRPr="006B1F72">
        <w:rPr>
          <w:rFonts w:ascii="Times New Roman" w:hAnsi="Times New Roman" w:cs="Times New Roman"/>
          <w:iCs/>
          <w:sz w:val="28"/>
          <w:szCs w:val="28"/>
        </w:rPr>
        <w:t xml:space="preserve">, накопленного в конденсаторе, к разности потенциалов </w:t>
      </w:r>
      <m:oMath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φ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e>
        </m:d>
      </m:oMath>
      <w:r w:rsidR="0062368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между его обкладками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07"/>
        <w:gridCol w:w="3537"/>
      </w:tblGrid>
      <w:tr w:rsidR="005C035D" w:rsidRPr="006B1F72" w:rsidTr="00E01C22">
        <w:tc>
          <w:tcPr>
            <w:tcW w:w="5807" w:type="dxa"/>
          </w:tcPr>
          <w:p w:rsidR="005C035D" w:rsidRPr="006B1F72" w:rsidRDefault="005C035D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С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U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,</m:t>
                </m:r>
              </m:oMath>
            </m:oMathPara>
          </w:p>
        </w:tc>
        <w:tc>
          <w:tcPr>
            <w:tcW w:w="3537" w:type="dxa"/>
          </w:tcPr>
          <w:p w:rsidR="005C035D" w:rsidRPr="006B1F72" w:rsidRDefault="005C035D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4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1B383D" w:rsidRPr="00E01C22" w:rsidRDefault="00E01C22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г</w:t>
      </w:r>
      <w:r w:rsidRPr="00E01C22">
        <w:rPr>
          <w:rFonts w:ascii="Times New Roman" w:hAnsi="Times New Roman" w:cs="Times New Roman"/>
          <w:iCs/>
          <w:sz w:val="28"/>
          <w:szCs w:val="28"/>
        </w:rPr>
        <w:t xml:space="preserve">де </w:t>
      </w:r>
      <w:r w:rsidRPr="00E01C22">
        <w:rPr>
          <w:rFonts w:ascii="Times New Roman" w:hAnsi="Times New Roman" w:cs="Times New Roman"/>
          <w:i/>
          <w:sz w:val="28"/>
          <w:szCs w:val="28"/>
          <w:lang w:val="en-US"/>
        </w:rPr>
        <w:t>U</w:t>
      </w:r>
      <w:r w:rsidRPr="00E01C22">
        <w:rPr>
          <w:rFonts w:ascii="Times New Roman" w:hAnsi="Times New Roman" w:cs="Times New Roman"/>
          <w:iCs/>
          <w:sz w:val="28"/>
          <w:szCs w:val="28"/>
        </w:rPr>
        <w:t xml:space="preserve"> – </w:t>
      </w:r>
      <w:r>
        <w:rPr>
          <w:rFonts w:ascii="Times New Roman" w:hAnsi="Times New Roman" w:cs="Times New Roman"/>
          <w:iCs/>
          <w:sz w:val="28"/>
          <w:szCs w:val="28"/>
        </w:rPr>
        <w:t>напряжение на конденсаторе.</w:t>
      </w:r>
    </w:p>
    <w:p w:rsidR="005C035D" w:rsidRPr="006B1F72" w:rsidRDefault="005C035D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Плоский конденсатор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состоит из двух параллельных металлических пластин площадью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каждая, расположенных на расстоянии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друг от друга и имеющих заряды </w:t>
      </w:r>
      <w:r w:rsidRPr="006B1F72">
        <w:rPr>
          <w:rFonts w:ascii="Times New Roman" w:hAnsi="Times New Roman" w:cs="Times New Roman"/>
          <w:i/>
          <w:sz w:val="28"/>
          <w:szCs w:val="28"/>
        </w:rPr>
        <w:t>+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6B1F72">
        <w:rPr>
          <w:rFonts w:ascii="Times New Roman" w:hAnsi="Times New Roman" w:cs="Times New Roman"/>
          <w:i/>
          <w:sz w:val="28"/>
          <w:szCs w:val="28"/>
        </w:rPr>
        <w:t>-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. Емкость плоского конденсатора определяется по формуле: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390"/>
      </w:tblGrid>
      <w:tr w:rsidR="005C035D" w:rsidRPr="006B1F72" w:rsidTr="006B1F72">
        <w:tc>
          <w:tcPr>
            <w:tcW w:w="5954" w:type="dxa"/>
          </w:tcPr>
          <w:p w:rsidR="005C035D" w:rsidRPr="006B1F72" w:rsidRDefault="003F0D5F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пл.конд.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U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d</m:t>
                    </m:r>
                  </m:den>
                </m:f>
              </m:oMath>
            </m:oMathPara>
          </w:p>
        </w:tc>
        <w:tc>
          <w:tcPr>
            <w:tcW w:w="3390" w:type="dxa"/>
          </w:tcPr>
          <w:p w:rsidR="005C035D" w:rsidRPr="006B1F72" w:rsidRDefault="005C035D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="007462F8"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5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5C035D" w:rsidRPr="006B1F72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=8,85∙</m:t>
        </m:r>
        <m:sSup>
          <m:sSup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-12</m:t>
            </m:r>
          </m:sup>
        </m:sSup>
        <m:f>
          <m:f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Ф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den>
        </m:f>
      </m:oMath>
      <w:r w:rsidR="007462F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электрическая постоянная </w:t>
      </w:r>
    </w:p>
    <w:p w:rsidR="0037334B" w:rsidRPr="006B1F72" w:rsidRDefault="0037334B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ε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диэлектрическая проницаемость диэлектрика, заполняющего пространство между обкладками конденсатора. </w:t>
      </w:r>
    </w:p>
    <w:p w:rsidR="0037334B" w:rsidRPr="006B1F72" w:rsidRDefault="0037334B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Цилиндрический конденсатор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состоит из двух полых коаксиальных цилиндров с радиусами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704F4E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704F4E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, вставленных один в другой. Емкость цилиндрического конденсатора определяется по формуле</w:t>
      </w:r>
      <w:r w:rsidR="00C24049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48"/>
      </w:tblGrid>
      <w:tr w:rsidR="00CA7312" w:rsidRPr="006B1F72" w:rsidTr="006B1F72">
        <w:tc>
          <w:tcPr>
            <w:tcW w:w="6096" w:type="dxa"/>
          </w:tcPr>
          <w:p w:rsidR="00CA7312" w:rsidRPr="006B1F72" w:rsidRDefault="003F0D5F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цил.конд.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l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ln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/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sub>
                        </m:sSub>
                      </m:e>
                    </m:d>
                  </m:den>
                </m:f>
              </m:oMath>
            </m:oMathPara>
          </w:p>
        </w:tc>
        <w:tc>
          <w:tcPr>
            <w:tcW w:w="3248" w:type="dxa"/>
          </w:tcPr>
          <w:p w:rsidR="00CA7312" w:rsidRPr="006B1F72" w:rsidRDefault="00CA7312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(6)</w:t>
            </w:r>
          </w:p>
        </w:tc>
      </w:tr>
    </w:tbl>
    <w:p w:rsidR="00C24049" w:rsidRPr="006B1F72" w:rsidRDefault="00704F4E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где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="00DE12C3" w:rsidRPr="006B1F72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="00DE12C3" w:rsidRPr="006B1F7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– </w:t>
      </w:r>
      <w:r w:rsidR="00DE12C3" w:rsidRPr="006B1F72">
        <w:rPr>
          <w:rFonts w:ascii="Times New Roman" w:hAnsi="Times New Roman" w:cs="Times New Roman"/>
          <w:iCs/>
          <w:sz w:val="28"/>
          <w:szCs w:val="28"/>
        </w:rPr>
        <w:t>длина обкладок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EC14B1" w:rsidRPr="006B1F72" w:rsidRDefault="00EC14B1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Сферический конденсатор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состоит из двух концентрических обкладок, разделенных сферическим слоем диэлектрика. </w:t>
      </w:r>
      <w:r w:rsidR="00F74B28" w:rsidRPr="006B1F72">
        <w:rPr>
          <w:rFonts w:ascii="Times New Roman" w:hAnsi="Times New Roman" w:cs="Times New Roman"/>
          <w:iCs/>
          <w:sz w:val="28"/>
          <w:szCs w:val="28"/>
        </w:rPr>
        <w:t xml:space="preserve">Емкость сферического конденсатора определяется по формуле: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48"/>
      </w:tblGrid>
      <w:tr w:rsidR="00F74B28" w:rsidRPr="006B1F72" w:rsidTr="006B1F72">
        <w:tc>
          <w:tcPr>
            <w:tcW w:w="6096" w:type="dxa"/>
          </w:tcPr>
          <w:p w:rsidR="00F74B28" w:rsidRPr="006B1F72" w:rsidRDefault="003F0D5F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сфер.конд.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=4π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ε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,</m:t>
                </m:r>
              </m:oMath>
            </m:oMathPara>
          </w:p>
        </w:tc>
        <w:tc>
          <w:tcPr>
            <w:tcW w:w="3248" w:type="dxa"/>
          </w:tcPr>
          <w:p w:rsidR="00F74B28" w:rsidRPr="006B1F72" w:rsidRDefault="00F74B28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7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F74B28" w:rsidRPr="006B1F72" w:rsidRDefault="0038618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386185">
        <w:rPr>
          <w:rFonts w:ascii="Times New Roman" w:eastAsiaTheme="minorEastAsia" w:hAnsi="Times New Roman" w:cs="Times New Roman"/>
          <w:iCs/>
          <w:sz w:val="28"/>
          <w:szCs w:val="28"/>
        </w:rPr>
        <w:t>где</w:t>
      </w:r>
      <w:r>
        <w:rPr>
          <w:rFonts w:eastAsiaTheme="minorEastAsia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90701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90701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радиусы обкладок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  <w:r w:rsidR="0090701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907018" w:rsidRPr="006B1F72" w:rsidRDefault="00731F9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Конденсаторы характеризуются </w:t>
      </w: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пробивным напряжением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разностью потенциалов между обкладками конденсатора, при котором происходит </w:t>
      </w:r>
      <w:r w:rsidRPr="0031487A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пробой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электрический </w:t>
      </w:r>
      <w:r w:rsidR="00021573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разряд через слой диэлектрика в конденсаторе. </w:t>
      </w:r>
    </w:p>
    <w:p w:rsidR="00021573" w:rsidRDefault="0002157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Пробивное напряжение зависит от формы обкладок, свойств диэлектрика и его толщины. Для увеличения емкости и варьирования ее возможных значений конденсаторы соединяют в батареи, при этом используется их параллельное и последовательное соединение. </w:t>
      </w:r>
    </w:p>
    <w:p w:rsidR="007E5F9F" w:rsidRDefault="007E5F9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</w:p>
    <w:p w:rsidR="007E5F9F" w:rsidRDefault="007E5F9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</w:p>
    <w:p w:rsidR="00021573" w:rsidRPr="006B1F72" w:rsidRDefault="00021573" w:rsidP="007E5F9F">
      <w:pPr>
        <w:spacing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Параллельное соединение</w:t>
      </w:r>
    </w:p>
    <w:p w:rsidR="00021573" w:rsidRDefault="0002157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При параллельном соединении конденсаторов </w:t>
      </w:r>
      <w:r w:rsidRPr="007641B3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напряжение на обкладках конденсаторов одинаково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равно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B869F3" w:rsidRDefault="00B869F3" w:rsidP="00B869F3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2218233" cy="2009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3" t="2223" r="3825" b="1371"/>
                    <a:stretch/>
                  </pic:blipFill>
                  <pic:spPr bwMode="auto">
                    <a:xfrm rot="10800000">
                      <a:off x="0" y="0"/>
                      <a:ext cx="2243567" cy="203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F3" w:rsidRDefault="00B869F3" w:rsidP="00B869F3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Рис. 1</w:t>
      </w:r>
    </w:p>
    <w:p w:rsidR="00657520" w:rsidRPr="006B1F72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AB</m:t>
              </m:r>
            </m:sub>
          </m:sSub>
        </m:oMath>
      </m:oMathPara>
    </w:p>
    <w:p w:rsidR="00D60CCF" w:rsidRDefault="00657520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Заряд на каждом конденсаторе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(из ф</w:t>
      </w:r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>ормулы (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>4</w:t>
      </w:r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) </w:t>
      </w:r>
    </w:p>
    <w:p w:rsidR="00D60CCF" w:rsidRDefault="003F0D5F" w:rsidP="00D60CCF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 xml:space="preserve">  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 xml:space="preserve">  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 xml:space="preserve">…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</m:oMath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>,</w:t>
      </w:r>
    </w:p>
    <w:p w:rsidR="002328B6" w:rsidRPr="006B1F72" w:rsidRDefault="002328B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а заряд батареи конденсаторов </w:t>
      </w:r>
    </w:p>
    <w:p w:rsidR="002328B6" w:rsidRPr="006B1F72" w:rsidRDefault="002328B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q=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+q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</m:e>
          </m:nary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AB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+C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e>
          </m:d>
        </m:oMath>
      </m:oMathPara>
    </w:p>
    <w:p w:rsidR="00C3569A" w:rsidRPr="006B1F72" w:rsidRDefault="00C3569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Полная емкость батареи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2540"/>
      </w:tblGrid>
      <w:tr w:rsidR="001F67D4" w:rsidRPr="006B1F72" w:rsidTr="006B1F72">
        <w:tc>
          <w:tcPr>
            <w:tcW w:w="6804" w:type="dxa"/>
            <w:vAlign w:val="center"/>
          </w:tcPr>
          <w:p w:rsidR="001F67D4" w:rsidRPr="006B1F72" w:rsidRDefault="001F67D4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AB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+…+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i=1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e>
                </m:nary>
              </m:oMath>
            </m:oMathPara>
          </w:p>
        </w:tc>
        <w:tc>
          <w:tcPr>
            <w:tcW w:w="2540" w:type="dxa"/>
            <w:vAlign w:val="center"/>
          </w:tcPr>
          <w:p w:rsidR="001F67D4" w:rsidRPr="006B1F72" w:rsidRDefault="001F67D4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(8)</w:t>
            </w:r>
          </w:p>
        </w:tc>
      </w:tr>
    </w:tbl>
    <w:p w:rsidR="00021573" w:rsidRDefault="00C3569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т.е. </w:t>
      </w:r>
      <w:r w:rsidRPr="006B1F72">
        <w:rPr>
          <w:rFonts w:ascii="Times New Roman" w:eastAsiaTheme="minorEastAsia" w:hAnsi="Times New Roman" w:cs="Times New Roman"/>
          <w:i/>
          <w:sz w:val="28"/>
          <w:szCs w:val="28"/>
        </w:rPr>
        <w:t xml:space="preserve">при параллельном соединении конденсаторов </w:t>
      </w:r>
      <w:r w:rsidRPr="00D60CCF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полная емкость батареи равна сумме емкостей отдельных конденсаторов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620FF5" w:rsidRDefault="00620FF5" w:rsidP="007E5F9F">
      <w:pPr>
        <w:spacing w:before="100" w:beforeAutospacing="1"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Последовательное соединение конденсаторов</w:t>
      </w:r>
    </w:p>
    <w:p w:rsidR="004372C0" w:rsidRDefault="004372C0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3853815" cy="495289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5" t="5192" r="2585" b="6772"/>
                    <a:stretch/>
                  </pic:blipFill>
                  <pic:spPr bwMode="auto">
                    <a:xfrm rot="10800000">
                      <a:off x="0" y="0"/>
                      <a:ext cx="3920717" cy="50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2C0" w:rsidRPr="004372C0" w:rsidRDefault="004372C0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4372C0">
        <w:rPr>
          <w:rFonts w:ascii="Times New Roman" w:eastAsiaTheme="minorEastAsia" w:hAnsi="Times New Roman" w:cs="Times New Roman"/>
          <w:iCs/>
          <w:sz w:val="28"/>
          <w:szCs w:val="28"/>
        </w:rPr>
        <w:t>Рис. 2</w:t>
      </w:r>
    </w:p>
    <w:p w:rsidR="00620FF5" w:rsidRPr="006B1F72" w:rsidRDefault="00F174D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t>При</w:t>
      </w:r>
      <w:r w:rsidR="001334E3" w:rsidRPr="006B1F72">
        <w:rPr>
          <w:rFonts w:ascii="Times New Roman" w:hAnsi="Times New Roman" w:cs="Times New Roman"/>
          <w:iCs/>
          <w:sz w:val="28"/>
          <w:szCs w:val="28"/>
        </w:rPr>
        <w:t xml:space="preserve"> последовательно</w:t>
      </w:r>
      <w:r>
        <w:rPr>
          <w:rFonts w:ascii="Times New Roman" w:hAnsi="Times New Roman" w:cs="Times New Roman"/>
          <w:iCs/>
          <w:sz w:val="28"/>
          <w:szCs w:val="28"/>
        </w:rPr>
        <w:t>м</w:t>
      </w:r>
      <w:r w:rsidR="001334E3" w:rsidRPr="006B1F72">
        <w:rPr>
          <w:rFonts w:ascii="Times New Roman" w:hAnsi="Times New Roman" w:cs="Times New Roman"/>
          <w:iCs/>
          <w:sz w:val="28"/>
          <w:szCs w:val="28"/>
        </w:rPr>
        <w:t xml:space="preserve"> соединени</w:t>
      </w:r>
      <w:r>
        <w:rPr>
          <w:rFonts w:ascii="Times New Roman" w:hAnsi="Times New Roman" w:cs="Times New Roman"/>
          <w:iCs/>
          <w:sz w:val="28"/>
          <w:szCs w:val="28"/>
        </w:rPr>
        <w:t>и</w:t>
      </w:r>
      <w:r w:rsidR="001334E3" w:rsidRPr="006B1F72">
        <w:rPr>
          <w:rFonts w:ascii="Times New Roman" w:hAnsi="Times New Roman" w:cs="Times New Roman"/>
          <w:iCs/>
          <w:sz w:val="28"/>
          <w:szCs w:val="28"/>
        </w:rPr>
        <w:t xml:space="preserve"> конденсаторов заряды всех обкладок равны по модулю</w:t>
      </w:r>
      <w:r w:rsidR="00F67331" w:rsidRPr="006B1F72">
        <w:rPr>
          <w:rFonts w:ascii="Times New Roman" w:hAnsi="Times New Roman" w:cs="Times New Roman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=…=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</m:oMath>
      <w:r w:rsidR="00F67331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а напряжение на зажимах батареи </w:t>
      </w:r>
    </w:p>
    <w:p w:rsidR="009D0953" w:rsidRPr="006B1F72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+…+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,</m:t>
              </m:r>
            </m:e>
          </m:nary>
        </m:oMath>
      </m:oMathPara>
    </w:p>
    <w:p w:rsidR="00440B9A" w:rsidRDefault="00F67331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где для любого из рассматриваемых конденсаторов </w:t>
      </w:r>
    </w:p>
    <w:p w:rsidR="00440B9A" w:rsidRPr="00727B11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, …,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, а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AB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AB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den>
          </m:f>
        </m:oMath>
      </m:oMathPara>
    </w:p>
    <w:p w:rsidR="00F67331" w:rsidRPr="006B1F72" w:rsidRDefault="00440B9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Т</w:t>
      </w:r>
      <w:r w:rsidR="00F67331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огда </w:t>
      </w:r>
    </w:p>
    <w:p w:rsidR="00F67331" w:rsidRPr="006B1F72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C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+…+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9D0953" w:rsidRPr="006B1F72" w:rsidRDefault="00DD5E0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с</w:t>
      </w:r>
      <w:r w:rsidR="009D0953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ледовательно,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2540"/>
      </w:tblGrid>
      <w:tr w:rsidR="008F1884" w:rsidRPr="006B1F72" w:rsidTr="006B1F72">
        <w:tc>
          <w:tcPr>
            <w:tcW w:w="6804" w:type="dxa"/>
            <w:vAlign w:val="center"/>
          </w:tcPr>
          <w:p w:rsidR="008F1884" w:rsidRPr="006B1F72" w:rsidRDefault="003F0D5F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С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i=1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sup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C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</m:sSub>
                      </m:den>
                    </m:f>
                  </m:e>
                </m:nary>
              </m:oMath>
            </m:oMathPara>
          </w:p>
        </w:tc>
        <w:tc>
          <w:tcPr>
            <w:tcW w:w="2540" w:type="dxa"/>
            <w:vAlign w:val="center"/>
          </w:tcPr>
          <w:p w:rsidR="008F1884" w:rsidRPr="006B1F72" w:rsidRDefault="008F1884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(9)</w:t>
            </w:r>
          </w:p>
        </w:tc>
      </w:tr>
    </w:tbl>
    <w:p w:rsidR="009D0953" w:rsidRDefault="00DF2B12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т.е. </w:t>
      </w:r>
      <w:r w:rsidRPr="006B1F72">
        <w:rPr>
          <w:rFonts w:ascii="Times New Roman" w:eastAsiaTheme="minorEastAsia" w:hAnsi="Times New Roman" w:cs="Times New Roman"/>
          <w:i/>
          <w:iCs/>
          <w:sz w:val="28"/>
          <w:szCs w:val="28"/>
        </w:rPr>
        <w:t xml:space="preserve">при последовательном соединении конденсаторов </w:t>
      </w:r>
      <w:r w:rsidRPr="00DD5E09">
        <w:rPr>
          <w:rFonts w:ascii="Times New Roman" w:eastAsiaTheme="minorEastAsia" w:hAnsi="Times New Roman" w:cs="Times New Roman"/>
          <w:b/>
          <w:bCs/>
          <w:sz w:val="28"/>
          <w:szCs w:val="28"/>
        </w:rPr>
        <w:t>результирующая емкость С всегда меньше наименьшей емкости, используемой в батареи</w:t>
      </w:r>
      <w:r w:rsidRPr="00DD5E09"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BA041B" w:rsidRDefault="00BA041B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Электроемкость плоского конденсатора, заполненного </w:t>
      </w:r>
      <w:r w:rsidRPr="00BA041B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n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слоями диэлектрика толщиной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каждый с диэлектрическими проницаемостями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="00322F35">
        <w:rPr>
          <w:rFonts w:ascii="Times New Roman" w:eastAsiaTheme="minorEastAsia" w:hAnsi="Times New Roman" w:cs="Times New Roman"/>
          <w:sz w:val="28"/>
          <w:szCs w:val="28"/>
        </w:rPr>
        <w:t xml:space="preserve"> (см. рис. 3) вычисляется по формуле: </w:t>
      </w:r>
    </w:p>
    <w:p w:rsidR="00322F35" w:rsidRPr="00322F35" w:rsidRDefault="00322F3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C=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S</m:t>
              </m:r>
            </m:num>
            <m:den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n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n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562CEE" w:rsidRDefault="00665DF6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3855720" cy="101915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6" t="2586" r="2299" b="5118"/>
                    <a:stretch/>
                  </pic:blipFill>
                  <pic:spPr bwMode="auto">
                    <a:xfrm rot="10800000">
                      <a:off x="0" y="0"/>
                      <a:ext cx="3876432" cy="1024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2CEE" w:rsidRDefault="00665DF6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65DF6">
        <w:rPr>
          <w:rFonts w:ascii="Times New Roman" w:eastAsiaTheme="minorEastAsia" w:hAnsi="Times New Roman" w:cs="Times New Roman"/>
          <w:iCs/>
          <w:sz w:val="28"/>
          <w:szCs w:val="28"/>
        </w:rPr>
        <w:t>Рис. 3</w:t>
      </w:r>
    </w:p>
    <w:p w:rsidR="00247387" w:rsidRDefault="00247387" w:rsidP="0024738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Электроемкость плоского конденсатора,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заполненного </w:t>
      </w:r>
      <w:r w:rsidRPr="00BA041B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n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слоями диэлектрика площадью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каждый с диэлектрическими проницаемостями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(см. рис. 4) вычисляется по формуле: </w:t>
      </w:r>
    </w:p>
    <w:p w:rsidR="00247387" w:rsidRPr="00665DF6" w:rsidRDefault="00247387" w:rsidP="0024738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w:lastRenderedPageBreak/>
            <m:t>C=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den>
          </m:f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e>
          </m:d>
        </m:oMath>
      </m:oMathPara>
    </w:p>
    <w:p w:rsidR="00247387" w:rsidRDefault="00247387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</w:p>
    <w:p w:rsidR="00247387" w:rsidRDefault="000F67D1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3960976" cy="1237615"/>
            <wp:effectExtent l="0" t="0" r="190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0" t="2120" r="3258" b="6029"/>
                    <a:stretch/>
                  </pic:blipFill>
                  <pic:spPr bwMode="auto">
                    <a:xfrm rot="10800000">
                      <a:off x="0" y="0"/>
                      <a:ext cx="3983549" cy="124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7D1" w:rsidRDefault="000F67D1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Рис. 4</w:t>
      </w:r>
    </w:p>
    <w:p w:rsidR="003B23D7" w:rsidRDefault="003B23D7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Энергия электрического поля уединенного заряженного проводника: </w:t>
      </w:r>
    </w:p>
    <w:p w:rsidR="003B23D7" w:rsidRPr="006B2460" w:rsidRDefault="003B23D7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W=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qφ=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C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φ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6B2460" w:rsidRDefault="006B2460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Энергия электрического поля заряженного плоского конденсатора: </w:t>
      </w:r>
    </w:p>
    <w:p w:rsidR="006B2460" w:rsidRPr="00D91E8A" w:rsidRDefault="006B2460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W=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q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U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C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F67331" w:rsidRPr="006B1F72" w:rsidRDefault="00A8571E" w:rsidP="007E5F9F">
      <w:pPr>
        <w:spacing w:before="120"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Теор</w:t>
      </w:r>
      <w:r w:rsidR="007F6E89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ия</w:t>
      </w: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 xml:space="preserve"> метода</w:t>
      </w:r>
    </w:p>
    <w:p w:rsidR="00A8571E" w:rsidRDefault="00A8571E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Для определения емкости конденсаторов в данной работе используется мостовая схема, питаемая переменным током частоты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ϑ=50Гц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D91E8A" w:rsidRDefault="00D91E8A" w:rsidP="00D91E8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2646030" cy="181927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495" r="5017" b="10130"/>
                    <a:stretch/>
                  </pic:blipFill>
                  <pic:spPr bwMode="auto">
                    <a:xfrm rot="10800000">
                      <a:off x="0" y="0"/>
                      <a:ext cx="2683672" cy="184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E8A" w:rsidRDefault="00D91E8A" w:rsidP="00D91E8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Рис. 5</w:t>
      </w:r>
    </w:p>
    <w:p w:rsidR="00A8571E" w:rsidRPr="006B1F72" w:rsidRDefault="00A8571E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На этой схеме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обозначает конденсатор с неизвестной емкостью,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конденсатор с известной емкостью,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сопротивления плеч проволочного реохорда (в общем случае это безиндуктивные магазины сопротивлений). </w:t>
      </w:r>
    </w:p>
    <w:p w:rsidR="00A8571E" w:rsidRPr="006B1F72" w:rsidRDefault="00A8571E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Принцип измерения основан на нахождении такого положения движка реохорда Д, при котором ток через индикатор нуля </w:t>
      </w:r>
      <w:r w:rsidR="00970D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 отсутствует. </w:t>
      </w:r>
    </w:p>
    <w:p w:rsidR="00970DB6" w:rsidRPr="006B1F72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φ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B</m:t>
              </m:r>
            </m:sub>
          </m:sSub>
        </m:oMath>
      </m:oMathPara>
    </w:p>
    <w:p w:rsidR="000E2647" w:rsidRDefault="00970DB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Выведем условие равновесия. Количество электричества (заряд), прошедшего за время </w:t>
      </w:r>
      <w:proofErr w:type="spellStart"/>
      <w:r w:rsidRPr="006B1F72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dt</w:t>
      </w:r>
      <w:proofErr w:type="spellEnd"/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по ветви ДАЕ, равно</w:t>
      </w:r>
      <w:r w:rsidR="00A62C1F" w:rsidRPr="006B1F72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</w:p>
    <w:p w:rsidR="000E2647" w:rsidRDefault="00970DB6" w:rsidP="000E2647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q=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dt</m:t>
        </m:r>
      </m:oMath>
      <w:r w:rsidR="00A62C1F" w:rsidRPr="006B1F72">
        <w:rPr>
          <w:rFonts w:ascii="Times New Roman" w:eastAsiaTheme="minorEastAsia" w:hAnsi="Times New Roman" w:cs="Times New Roman"/>
          <w:iCs/>
          <w:sz w:val="28"/>
          <w:szCs w:val="28"/>
        </w:rPr>
        <w:t>,</w:t>
      </w:r>
    </w:p>
    <w:p w:rsidR="000E2647" w:rsidRDefault="00A62C1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а по закону Ома для участка цепи</w:t>
      </w:r>
    </w:p>
    <w:p w:rsidR="000E2647" w:rsidRDefault="003F0D5F" w:rsidP="000E2647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Д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A62C1F" w:rsidRPr="006B1F72" w:rsidRDefault="000E2647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т</w:t>
      </w:r>
      <w:r w:rsidR="00A62C1F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огда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3532"/>
      </w:tblGrid>
      <w:tr w:rsidR="00A62C1F" w:rsidRPr="006B1F72" w:rsidTr="006B1F72">
        <w:tc>
          <w:tcPr>
            <w:tcW w:w="5812" w:type="dxa"/>
          </w:tcPr>
          <w:p w:rsidR="00A62C1F" w:rsidRPr="006B1F72" w:rsidRDefault="00A62C1F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Д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dt.</m:t>
                </m:r>
              </m:oMath>
            </m:oMathPara>
          </w:p>
        </w:tc>
        <w:tc>
          <w:tcPr>
            <w:tcW w:w="3532" w:type="dxa"/>
          </w:tcPr>
          <w:p w:rsidR="00A62C1F" w:rsidRPr="006B1F72" w:rsidRDefault="00A62C1F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(10)</w:t>
            </w:r>
          </w:p>
        </w:tc>
      </w:tr>
    </w:tbl>
    <w:p w:rsidR="00A62C1F" w:rsidRPr="006B1F72" w:rsidRDefault="00D22DB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С другой стороны, из определения емкости конденсатора следует, что тот же заряд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3532"/>
      </w:tblGrid>
      <w:tr w:rsidR="00D22DB5" w:rsidRPr="006B1F72" w:rsidTr="006B1F72">
        <w:tc>
          <w:tcPr>
            <w:tcW w:w="5812" w:type="dxa"/>
          </w:tcPr>
          <w:p w:rsidR="00D22DB5" w:rsidRPr="006B1F72" w:rsidRDefault="00D22DB5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Е</m:t>
                        </m:r>
                      </m:sub>
                    </m:sSub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,</m:t>
                </m:r>
              </m:oMath>
            </m:oMathPara>
          </w:p>
        </w:tc>
        <w:tc>
          <w:tcPr>
            <w:tcW w:w="3532" w:type="dxa"/>
          </w:tcPr>
          <w:p w:rsidR="00D22DB5" w:rsidRPr="006B1F72" w:rsidRDefault="00D22DB5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D22DB5" w:rsidRPr="006B1F72" w:rsidRDefault="000E2647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т</w:t>
      </w:r>
      <w:r w:rsidR="00D22DB5" w:rsidRPr="006B1F72">
        <w:rPr>
          <w:rFonts w:ascii="Times New Roman" w:eastAsiaTheme="minorEastAsia" w:hAnsi="Times New Roman" w:cs="Times New Roman"/>
          <w:iCs/>
          <w:sz w:val="28"/>
          <w:szCs w:val="28"/>
        </w:rPr>
        <w:t>огда приравниваем формулу (10) и (11)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  <w:r w:rsidR="00D22DB5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07"/>
      </w:tblGrid>
      <w:tr w:rsidR="00D22DB5" w:rsidRPr="006B1F72" w:rsidTr="006B1F72">
        <w:tc>
          <w:tcPr>
            <w:tcW w:w="6237" w:type="dxa"/>
            <w:vAlign w:val="center"/>
          </w:tcPr>
          <w:p w:rsidR="00D22DB5" w:rsidRPr="006B1F72" w:rsidRDefault="003F0D5F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Д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dt=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Е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)</m:t>
                </m:r>
              </m:oMath>
            </m:oMathPara>
          </w:p>
        </w:tc>
        <w:tc>
          <w:tcPr>
            <w:tcW w:w="3107" w:type="dxa"/>
            <w:vAlign w:val="center"/>
          </w:tcPr>
          <w:p w:rsidR="00D22DB5" w:rsidRPr="006B1F72" w:rsidRDefault="00D22DB5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12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D22DB5" w:rsidRPr="006B1F72" w:rsidRDefault="006939C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Аналогично для ветви ДВЕ</w:t>
      </w:r>
      <w:r w:rsidR="000E2647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07"/>
      </w:tblGrid>
      <w:tr w:rsidR="006939CA" w:rsidRPr="006B1F72" w:rsidTr="006B1F72">
        <w:tc>
          <w:tcPr>
            <w:tcW w:w="6237" w:type="dxa"/>
            <w:vAlign w:val="center"/>
          </w:tcPr>
          <w:p w:rsidR="006939CA" w:rsidRPr="00F301C4" w:rsidRDefault="003F0D5F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Д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dt=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В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Е</m:t>
                        </m:r>
                      </m:sub>
                    </m:sSub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Е</m:t>
                        </m:r>
                      </m:sub>
                    </m:sSub>
                  </m:e>
                </m:d>
              </m:oMath>
            </m:oMathPara>
          </w:p>
        </w:tc>
        <w:tc>
          <w:tcPr>
            <w:tcW w:w="3107" w:type="dxa"/>
            <w:vAlign w:val="center"/>
          </w:tcPr>
          <w:p w:rsidR="006939CA" w:rsidRPr="006B1F72" w:rsidRDefault="006939CA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13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939CA" w:rsidRPr="006B1F72" w:rsidRDefault="006939C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Из последних двух выражений, </w:t>
      </w:r>
      <w:r w:rsidR="00F301C4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поделив (12) на (13) и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учитывая, что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φ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</m:t>
            </m:r>
          </m:sub>
        </m:sSub>
      </m:oMath>
      <w:r w:rsidR="00B320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получим: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15"/>
      </w:tblGrid>
      <w:tr w:rsidR="00B320B6" w:rsidRPr="006B1F72" w:rsidTr="006B1F72">
        <w:tc>
          <w:tcPr>
            <w:tcW w:w="5529" w:type="dxa"/>
            <w:vAlign w:val="center"/>
          </w:tcPr>
          <w:p w:rsidR="00B320B6" w:rsidRPr="006B1F72" w:rsidRDefault="003F0D5F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3815" w:type="dxa"/>
            <w:vAlign w:val="center"/>
          </w:tcPr>
          <w:p w:rsidR="00B320B6" w:rsidRPr="006B1F72" w:rsidRDefault="00B320B6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14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B320B6" w:rsidRPr="006B1F72" w:rsidRDefault="00F301C4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П</w:t>
      </w:r>
      <w:r w:rsidR="00204934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оскольку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204934" w:rsidRPr="006B1F72" w:rsidTr="006B1F72">
        <w:tc>
          <w:tcPr>
            <w:tcW w:w="4672" w:type="dxa"/>
            <w:vAlign w:val="center"/>
          </w:tcPr>
          <w:p w:rsidR="00204934" w:rsidRPr="006B1F72" w:rsidRDefault="003F0D5F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=ρ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den>
                </m:f>
              </m:oMath>
            </m:oMathPara>
          </w:p>
        </w:tc>
        <w:tc>
          <w:tcPr>
            <w:tcW w:w="4672" w:type="dxa"/>
            <w:vAlign w:val="center"/>
          </w:tcPr>
          <w:p w:rsidR="00204934" w:rsidRPr="006B1F72" w:rsidRDefault="003F0D5F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=ρ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den>
                </m:f>
              </m:oMath>
            </m:oMathPara>
          </w:p>
        </w:tc>
      </w:tr>
    </w:tbl>
    <w:p w:rsidR="00204934" w:rsidRPr="006B1F72" w:rsidRDefault="00BB2267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ρ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S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удельное сопротивление и поперечное сечение проволоки реохорда,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=АД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=ДВ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длины плечей реохорда, то </w:t>
      </w:r>
    </w:p>
    <w:p w:rsidR="00BB2267" w:rsidRPr="006B1F72" w:rsidRDefault="003F0D5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</m:t>
              </m:r>
            </m:sub>
          </m:sSub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F301C4" w:rsidRDefault="00F301C4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а т</w:t>
      </w:r>
      <w:r w:rsidR="00BB2267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ак как </w:t>
      </w:r>
    </w:p>
    <w:p w:rsidR="00F301C4" w:rsidRDefault="003F0D5F" w:rsidP="00F301C4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=l-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BB2267" w:rsidRPr="006B1F72">
        <w:rPr>
          <w:rFonts w:ascii="Times New Roman" w:eastAsiaTheme="minorEastAsia" w:hAnsi="Times New Roman" w:cs="Times New Roman"/>
          <w:iCs/>
          <w:sz w:val="28"/>
          <w:szCs w:val="28"/>
        </w:rPr>
        <w:t>,</w:t>
      </w:r>
    </w:p>
    <w:p w:rsidR="00BB2267" w:rsidRPr="006B1F72" w:rsidRDefault="00BB2267" w:rsidP="00F301C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lastRenderedPageBreak/>
        <w:t>то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74"/>
      </w:tblGrid>
      <w:tr w:rsidR="00BB2267" w:rsidRPr="006B1F72" w:rsidTr="006B1F72">
        <w:tc>
          <w:tcPr>
            <w:tcW w:w="5670" w:type="dxa"/>
            <w:vAlign w:val="center"/>
          </w:tcPr>
          <w:p w:rsidR="00BB2267" w:rsidRPr="006B1F72" w:rsidRDefault="003F0D5F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(l-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)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3674" w:type="dxa"/>
            <w:vAlign w:val="center"/>
          </w:tcPr>
          <w:p w:rsidR="00BB2267" w:rsidRPr="006B1F72" w:rsidRDefault="00514587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(15)</w:t>
            </w:r>
          </w:p>
        </w:tc>
      </w:tr>
    </w:tbl>
    <w:p w:rsidR="00BB2267" w:rsidRPr="006B1F72" w:rsidRDefault="0044668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Таким образом, если мы, включив в мостовую схему конденсатор с неизвестной емкостью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эталонный конденсатор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путем подбора соотношения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/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добились отсутствия тока в диагонали моста, то соотношение (15) может быть использовано для определения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204934" w:rsidRPr="006B1F72" w:rsidRDefault="00B124A1" w:rsidP="00830DC7">
      <w:pPr>
        <w:spacing w:before="120"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Производство опыта</w:t>
      </w:r>
    </w:p>
    <w:p w:rsidR="009824BC" w:rsidRPr="006B1F72" w:rsidRDefault="009824BC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Установка состоит из двух неизвестных емкостей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гальванометра и магазина емкостей. </w:t>
      </w:r>
    </w:p>
    <w:p w:rsidR="009824BC" w:rsidRPr="006B1F72" w:rsidRDefault="009824BC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Включить в схему неизвестную емкость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(клеммы 1 и 2). С помощью магазина емкостей добиться нулевых показаний гальванометра. Записать значение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мкФ. </w:t>
      </w:r>
    </w:p>
    <w:p w:rsidR="009824BC" w:rsidRPr="006B1F72" w:rsidRDefault="009824BC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Сбросить магазин емкостей по нулям. </w:t>
      </w:r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Вместо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включить в схему емкость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(клеммы 3 и 4). Проделать пункт №1, измерив и записав значение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мкФ. </w:t>
      </w:r>
    </w:p>
    <w:p w:rsidR="0030186E" w:rsidRPr="006B1F72" w:rsidRDefault="00E85095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Снова с</w:t>
      </w:r>
      <w:r w:rsidRPr="006B1F72">
        <w:rPr>
          <w:rFonts w:ascii="Times New Roman" w:eastAsiaTheme="minorEastAsia" w:hAnsi="Times New Roman" w:cs="Times New Roman"/>
          <w:sz w:val="28"/>
          <w:szCs w:val="28"/>
        </w:rPr>
        <w:t>бросить магазин емкостей по нулям.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Включить в схему обе неизвестных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сначала параллельно (клеммы 1 и 2, 3 и 4). Измерить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парал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записать значение. Затем последовательно (клеммы 1 и </w:t>
      </w:r>
      <w:r w:rsidR="00FC5A04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), измерить и написать значение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послед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30186E" w:rsidRPr="006B1F72" w:rsidRDefault="0030186E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>Записать результаты измерений в таблицу 1.</w:t>
      </w:r>
    </w:p>
    <w:p w:rsidR="00F67331" w:rsidRPr="006B1F72" w:rsidRDefault="0030186E" w:rsidP="006B1F72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80"/>
        <w:gridCol w:w="2410"/>
        <w:gridCol w:w="2409"/>
        <w:gridCol w:w="2545"/>
      </w:tblGrid>
      <w:tr w:rsidR="0030186E" w:rsidRPr="006B1F72" w:rsidTr="00E046C8">
        <w:tc>
          <w:tcPr>
            <w:tcW w:w="1980" w:type="dxa"/>
          </w:tcPr>
          <w:p w:rsidR="0030186E" w:rsidRPr="006B1F72" w:rsidRDefault="003F0D5F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, </m:t>
              </m:r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мкФ</w:t>
            </w:r>
          </w:p>
        </w:tc>
        <w:tc>
          <w:tcPr>
            <w:tcW w:w="2410" w:type="dxa"/>
          </w:tcPr>
          <w:p w:rsidR="0030186E" w:rsidRPr="006B1F72" w:rsidRDefault="003F0D5F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, </m:t>
              </m:r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мкФ</w:t>
            </w:r>
          </w:p>
        </w:tc>
        <w:tc>
          <w:tcPr>
            <w:tcW w:w="2409" w:type="dxa"/>
          </w:tcPr>
          <w:p w:rsidR="0030186E" w:rsidRPr="006B1F72" w:rsidRDefault="003F0D5F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парал</m:t>
                  </m:r>
                </m:sub>
              </m:sSub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, мкФ</w:t>
            </w:r>
          </w:p>
        </w:tc>
        <w:tc>
          <w:tcPr>
            <w:tcW w:w="2545" w:type="dxa"/>
          </w:tcPr>
          <w:p w:rsidR="0030186E" w:rsidRPr="006B1F72" w:rsidRDefault="003F0D5F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послед</m:t>
                  </m:r>
                </m:sub>
              </m:sSub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, </w:t>
            </w:r>
            <w:r w:rsidR="00E046C8">
              <w:rPr>
                <w:rFonts w:ascii="Times New Roman" w:eastAsiaTheme="minorEastAsia" w:hAnsi="Times New Roman" w:cs="Times New Roman"/>
                <w:sz w:val="28"/>
                <w:szCs w:val="28"/>
              </w:rPr>
              <w:t>м</w:t>
            </w:r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кФ</w:t>
            </w:r>
          </w:p>
        </w:tc>
      </w:tr>
      <w:tr w:rsidR="0030186E" w:rsidRPr="006B1F72" w:rsidTr="00E046C8">
        <w:tc>
          <w:tcPr>
            <w:tcW w:w="1980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0186E" w:rsidRPr="00946D5E" w:rsidRDefault="00CD3578" w:rsidP="00207374">
      <w:pPr>
        <w:pStyle w:val="a5"/>
        <w:numPr>
          <w:ilvl w:val="0"/>
          <w:numId w:val="4"/>
        </w:numPr>
        <w:spacing w:before="100" w:beforeAutospacing="1"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hAnsi="Times New Roman" w:cs="Times New Roman"/>
          <w:sz w:val="28"/>
          <w:szCs w:val="28"/>
        </w:rPr>
        <w:t xml:space="preserve">Зная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по формулам (8) и (9) рассчитать теоретические значения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парал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теор</m:t>
            </m:r>
          </m:sup>
        </m:sSubSup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посл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теор</m:t>
            </m:r>
          </m:sup>
        </m:sSubSup>
      </m:oMath>
      <w:r w:rsidR="00946D5E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</w:p>
    <w:p w:rsidR="00946D5E" w:rsidRPr="00946D5E" w:rsidRDefault="003F0D5F" w:rsidP="00946D5E">
      <w:pPr>
        <w:pStyle w:val="a5"/>
        <w:spacing w:after="0" w:line="360" w:lineRule="auto"/>
        <w:ind w:left="0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парал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теор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</m:oMath>
      </m:oMathPara>
    </w:p>
    <w:p w:rsidR="00946D5E" w:rsidRPr="00946D5E" w:rsidRDefault="003F0D5F" w:rsidP="00946D5E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посл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теор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</m:oMath>
      </m:oMathPara>
    </w:p>
    <w:p w:rsidR="00CD3578" w:rsidRPr="006B1F72" w:rsidRDefault="00CD3578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Рассчитать погрешность измерений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парал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послед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формулам: </w:t>
      </w:r>
    </w:p>
    <w:p w:rsidR="00CD3578" w:rsidRPr="006B1F72" w:rsidRDefault="003F0D5F" w:rsidP="006B1F72">
      <w:pPr>
        <w:pStyle w:val="a5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парал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парал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теор</m:t>
                      </m:r>
                    </m:sup>
                  </m:sSub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парал</m:t>
                      </m:r>
                    </m:sub>
                  </m:sSub>
                </m:e>
              </m:d>
            </m:num>
            <m:den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парал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теор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∙100%</m:t>
          </m:r>
        </m:oMath>
      </m:oMathPara>
    </w:p>
    <w:p w:rsidR="00CD3578" w:rsidRPr="006B1F72" w:rsidRDefault="003F0D5F" w:rsidP="006B1F72">
      <w:pPr>
        <w:pStyle w:val="a5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послед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послед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теор</m:t>
                      </m:r>
                    </m:sup>
                  </m:sSub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послед</m:t>
                      </m:r>
                    </m:sub>
                  </m:sSub>
                </m:e>
              </m:d>
            </m:num>
            <m:den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послед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теор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∙100%</m:t>
          </m:r>
        </m:oMath>
      </m:oMathPara>
    </w:p>
    <w:p w:rsidR="00CD3578" w:rsidRPr="006B1F72" w:rsidRDefault="00CD3578" w:rsidP="006B1F72">
      <w:pPr>
        <w:pStyle w:val="a5"/>
        <w:numPr>
          <w:ilvl w:val="0"/>
          <w:numId w:val="4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Написать вывод к лабораторной работе и показать преподавателю. </w:t>
      </w:r>
    </w:p>
    <w:p w:rsidR="00EF5F19" w:rsidRDefault="00EF5F19" w:rsidP="00EF5F19">
      <w:pPr>
        <w:spacing w:before="100" w:beforeAutospacing="1" w:after="0" w:line="360" w:lineRule="auto"/>
        <w:ind w:firstLine="709"/>
        <w:jc w:val="center"/>
        <w:rPr>
          <w:rFonts w:ascii="Times New Roman" w:hAnsi="Times New Roman" w:cs="Times New Roman"/>
          <w:b/>
          <w:bCs/>
          <w:iCs/>
          <w:caps/>
          <w:sz w:val="28"/>
          <w:szCs w:val="28"/>
        </w:rPr>
      </w:pPr>
    </w:p>
    <w:p w:rsidR="00207244" w:rsidRPr="006B1F72" w:rsidRDefault="00207244" w:rsidP="00EF5F19">
      <w:pPr>
        <w:spacing w:before="100" w:beforeAutospacing="1" w:after="0" w:line="360" w:lineRule="auto"/>
        <w:ind w:firstLine="709"/>
        <w:jc w:val="center"/>
        <w:rPr>
          <w:rFonts w:ascii="Times New Roman" w:hAnsi="Times New Roman" w:cs="Times New Roman"/>
          <w:b/>
          <w:bCs/>
          <w:iCs/>
          <w:caps/>
          <w:sz w:val="28"/>
          <w:szCs w:val="28"/>
          <w:highlight w:val="yellow"/>
        </w:rPr>
      </w:pPr>
      <w:r w:rsidRPr="006B1F72">
        <w:rPr>
          <w:rFonts w:ascii="Times New Roman" w:hAnsi="Times New Roman" w:cs="Times New Roman"/>
          <w:b/>
          <w:bCs/>
          <w:iCs/>
          <w:caps/>
          <w:sz w:val="28"/>
          <w:szCs w:val="28"/>
        </w:rPr>
        <w:t>Вопросы для самопроверки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Что такое емкость, в каких единицах она измеряется</w:t>
      </w:r>
      <w:r w:rsidR="00AD2F55" w:rsidRPr="006B1F72">
        <w:rPr>
          <w:rFonts w:ascii="Times New Roman" w:hAnsi="Times New Roman" w:cs="Times New Roman"/>
          <w:iCs/>
          <w:sz w:val="28"/>
          <w:szCs w:val="28"/>
        </w:rPr>
        <w:t>?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Почему в данной работе мостовая схема питается переменным током</w:t>
      </w:r>
      <w:r w:rsidR="00AD2F55" w:rsidRPr="006B1F72">
        <w:rPr>
          <w:rFonts w:ascii="Times New Roman" w:hAnsi="Times New Roman" w:cs="Times New Roman"/>
          <w:iCs/>
          <w:sz w:val="28"/>
          <w:szCs w:val="28"/>
        </w:rPr>
        <w:t>?</w:t>
      </w:r>
      <w:r w:rsidR="00207244" w:rsidRPr="006B1F72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Выведите условие равновесия моста.</w:t>
      </w:r>
      <w:r w:rsidR="00AD2F55" w:rsidRPr="006B1F72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Выведите </w:t>
      </w:r>
      <w:r w:rsidR="009F0652" w:rsidRPr="006B1F72">
        <w:rPr>
          <w:rFonts w:ascii="Times New Roman" w:hAnsi="Times New Roman" w:cs="Times New Roman"/>
          <w:iCs/>
          <w:sz w:val="28"/>
          <w:szCs w:val="28"/>
        </w:rPr>
        <w:t>формул</w:t>
      </w:r>
      <w:r w:rsidR="000005BE" w:rsidRPr="006B1F72">
        <w:rPr>
          <w:rFonts w:ascii="Times New Roman" w:hAnsi="Times New Roman" w:cs="Times New Roman"/>
          <w:iCs/>
          <w:sz w:val="28"/>
          <w:szCs w:val="28"/>
        </w:rPr>
        <w:t>ы</w:t>
      </w:r>
      <w:r w:rsidR="009F0652" w:rsidRPr="006B1F72">
        <w:rPr>
          <w:rFonts w:ascii="Times New Roman" w:hAnsi="Times New Roman" w:cs="Times New Roman"/>
          <w:iCs/>
          <w:sz w:val="28"/>
          <w:szCs w:val="28"/>
        </w:rPr>
        <w:t xml:space="preserve"> для параллельного и последовательного соединения конденсаторов. </w:t>
      </w:r>
    </w:p>
    <w:p w:rsidR="0098181A" w:rsidRPr="006B1F72" w:rsidRDefault="0098181A" w:rsidP="006B1F72">
      <w:pPr>
        <w:spacing w:after="0" w:line="360" w:lineRule="auto"/>
        <w:ind w:firstLine="709"/>
        <w:rPr>
          <w:rFonts w:ascii="Times New Roman" w:hAnsi="Times New Roman" w:cs="Times New Roman"/>
          <w:iCs/>
          <w:sz w:val="28"/>
          <w:szCs w:val="28"/>
          <w:highlight w:val="yellow"/>
        </w:rPr>
      </w:pPr>
    </w:p>
    <w:p w:rsidR="0098181A" w:rsidRPr="006B1F72" w:rsidRDefault="0098181A" w:rsidP="006B1F7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iCs/>
          <w:caps/>
          <w:sz w:val="28"/>
          <w:szCs w:val="28"/>
        </w:rPr>
      </w:pPr>
      <w:r w:rsidRPr="006B1F72">
        <w:rPr>
          <w:rFonts w:ascii="Times New Roman" w:hAnsi="Times New Roman" w:cs="Times New Roman"/>
          <w:b/>
          <w:bCs/>
          <w:iCs/>
          <w:caps/>
          <w:sz w:val="28"/>
          <w:szCs w:val="28"/>
        </w:rPr>
        <w:t>Литература</w:t>
      </w:r>
    </w:p>
    <w:p w:rsidR="0098181A" w:rsidRPr="006B1F72" w:rsidRDefault="0098181A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>Савельев И.В. Курс общей физики: в 3 т./И.В. Савельев. М.: Наука, 1998. Т.</w:t>
      </w:r>
      <w:r w:rsidR="004B52BA">
        <w:rPr>
          <w:rFonts w:ascii="Times New Roman" w:hAnsi="Times New Roman" w:cs="Times New Roman"/>
          <w:iCs/>
          <w:sz w:val="28"/>
          <w:szCs w:val="28"/>
        </w:rPr>
        <w:t>2</w:t>
      </w:r>
      <w:r w:rsidRPr="006B1F72">
        <w:rPr>
          <w:rFonts w:ascii="Times New Roman" w:hAnsi="Times New Roman" w:cs="Times New Roman"/>
          <w:iCs/>
          <w:sz w:val="28"/>
          <w:szCs w:val="28"/>
        </w:rPr>
        <w:t>.</w:t>
      </w:r>
    </w:p>
    <w:p w:rsidR="0098181A" w:rsidRPr="006B1F72" w:rsidRDefault="0098181A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Яворский Б.М. Курс физики: в 3 т./Б.М. Яворский, А.А. </w:t>
      </w:r>
      <w:proofErr w:type="spellStart"/>
      <w:r w:rsidRPr="006B1F72">
        <w:rPr>
          <w:rFonts w:ascii="Times New Roman" w:hAnsi="Times New Roman" w:cs="Times New Roman"/>
          <w:iCs/>
          <w:sz w:val="28"/>
          <w:szCs w:val="28"/>
        </w:rPr>
        <w:t>Детлаф</w:t>
      </w:r>
      <w:proofErr w:type="spellEnd"/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Л.И. </w:t>
      </w:r>
      <w:proofErr w:type="spellStart"/>
      <w:r w:rsidRPr="006B1F72">
        <w:rPr>
          <w:rFonts w:ascii="Times New Roman" w:hAnsi="Times New Roman" w:cs="Times New Roman"/>
          <w:iCs/>
          <w:sz w:val="28"/>
          <w:szCs w:val="28"/>
        </w:rPr>
        <w:t>Милковская</w:t>
      </w:r>
      <w:proofErr w:type="spellEnd"/>
      <w:r w:rsidRPr="006B1F72">
        <w:rPr>
          <w:rFonts w:ascii="Times New Roman" w:hAnsi="Times New Roman" w:cs="Times New Roman"/>
          <w:iCs/>
          <w:sz w:val="28"/>
          <w:szCs w:val="28"/>
        </w:rPr>
        <w:t xml:space="preserve">. М.: Высшая школа, 1999. Т.2. </w:t>
      </w:r>
    </w:p>
    <w:p w:rsidR="0098181A" w:rsidRPr="006B1F72" w:rsidRDefault="0098181A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Трофимова Т.И. Курс физики/Т.И. Трофимова. М.: Высшая школа, 2002. </w:t>
      </w:r>
    </w:p>
    <w:p w:rsidR="000A1028" w:rsidRPr="006B1F72" w:rsidRDefault="000A1028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6B1F72">
        <w:rPr>
          <w:rFonts w:ascii="Times New Roman" w:hAnsi="Times New Roman" w:cs="Times New Roman"/>
          <w:sz w:val="28"/>
          <w:szCs w:val="28"/>
        </w:rPr>
        <w:t xml:space="preserve">Учебные анимированные </w:t>
      </w:r>
      <w:proofErr w:type="spellStart"/>
      <w:r w:rsidRPr="006B1F72">
        <w:rPr>
          <w:rFonts w:ascii="Times New Roman" w:hAnsi="Times New Roman" w:cs="Times New Roman"/>
          <w:sz w:val="28"/>
          <w:szCs w:val="28"/>
        </w:rPr>
        <w:t>клипаты</w:t>
      </w:r>
      <w:proofErr w:type="spellEnd"/>
      <w:r w:rsidRPr="006B1F72">
        <w:rPr>
          <w:rFonts w:ascii="Times New Roman" w:hAnsi="Times New Roman" w:cs="Times New Roman"/>
          <w:sz w:val="28"/>
          <w:szCs w:val="28"/>
        </w:rPr>
        <w:t xml:space="preserve"> по физики ЭТИ СГТУ [Электронный ресурс]   </w:t>
      </w:r>
      <w:hyperlink r:id="rId14" w:history="1">
        <w:r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http://tfi.sstu.ru/</w:t>
        </w:r>
      </w:hyperlink>
    </w:p>
    <w:p w:rsidR="000A1028" w:rsidRPr="006B1F72" w:rsidRDefault="000A1028" w:rsidP="007E5F9F">
      <w:pPr>
        <w:numPr>
          <w:ilvl w:val="0"/>
          <w:numId w:val="2"/>
        </w:numPr>
        <w:tabs>
          <w:tab w:val="left" w:pos="343"/>
          <w:tab w:val="left" w:pos="459"/>
          <w:tab w:val="left" w:pos="504"/>
        </w:tabs>
        <w:spacing w:after="0" w:line="360" w:lineRule="auto"/>
        <w:ind w:left="0" w:firstLine="5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hAnsi="Times New Roman" w:cs="Times New Roman"/>
          <w:sz w:val="28"/>
          <w:szCs w:val="28"/>
        </w:rPr>
        <w:t xml:space="preserve"> </w:t>
      </w:r>
      <w:hyperlink r:id="rId15" w:history="1">
        <w:r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http://www.sstu.ru/studentu/</w:t>
        </w:r>
      </w:hyperlink>
    </w:p>
    <w:p w:rsidR="000A1028" w:rsidRPr="006B1F72" w:rsidRDefault="003F0D5F" w:rsidP="007E5F9F">
      <w:pPr>
        <w:numPr>
          <w:ilvl w:val="0"/>
          <w:numId w:val="2"/>
        </w:numPr>
        <w:tabs>
          <w:tab w:val="left" w:pos="343"/>
          <w:tab w:val="left" w:pos="459"/>
          <w:tab w:val="left" w:pos="504"/>
        </w:tabs>
        <w:spacing w:after="0" w:line="360" w:lineRule="auto"/>
        <w:ind w:left="0" w:firstLine="56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0A1028"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http://techn.sstu.ru/Biblioteka/</w:t>
        </w:r>
      </w:hyperlink>
    </w:p>
    <w:p w:rsidR="000A1028" w:rsidRPr="006B1F72" w:rsidRDefault="003F0D5F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0A1028"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http://techn.sstu.ru/new/SubjectFGOS/SpisokPredmetow.aspx</w:t>
        </w:r>
      </w:hyperlink>
    </w:p>
    <w:p w:rsidR="000A1028" w:rsidRDefault="000A1028" w:rsidP="000A1028">
      <w:pPr>
        <w:pStyle w:val="a5"/>
        <w:rPr>
          <w:rFonts w:ascii="Times New Roman" w:hAnsi="Times New Roman" w:cs="Times New Roman"/>
          <w:iCs/>
          <w:sz w:val="28"/>
          <w:szCs w:val="28"/>
        </w:rPr>
      </w:pPr>
    </w:p>
    <w:p w:rsidR="00C4416A" w:rsidRDefault="00C4416A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br w:type="page"/>
      </w:r>
    </w:p>
    <w:p w:rsidR="00E046C8" w:rsidRDefault="00E046C8">
      <w:pPr>
        <w:rPr>
          <w:rFonts w:ascii="Times New Roman" w:hAnsi="Times New Roman" w:cs="Times New Roman"/>
          <w:iCs/>
          <w:sz w:val="28"/>
          <w:szCs w:val="28"/>
        </w:rPr>
      </w:pPr>
    </w:p>
    <w:p w:rsidR="00C4416A" w:rsidRDefault="00C4416A">
      <w:pPr>
        <w:rPr>
          <w:rFonts w:ascii="Times New Roman" w:hAnsi="Times New Roman" w:cs="Times New Roman"/>
          <w:iCs/>
          <w:sz w:val="28"/>
          <w:szCs w:val="28"/>
        </w:rPr>
      </w:pPr>
    </w:p>
    <w:sectPr w:rsidR="00C4416A" w:rsidSect="00E75BAC">
      <w:footerReference w:type="default" r:id="rId18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0D5F" w:rsidRDefault="003F0D5F" w:rsidP="00E75BAC">
      <w:pPr>
        <w:spacing w:after="0" w:line="240" w:lineRule="auto"/>
      </w:pPr>
      <w:r>
        <w:separator/>
      </w:r>
    </w:p>
  </w:endnote>
  <w:endnote w:type="continuationSeparator" w:id="0">
    <w:p w:rsidR="003F0D5F" w:rsidRDefault="003F0D5F" w:rsidP="00E75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79431028"/>
      <w:docPartObj>
        <w:docPartGallery w:val="Page Numbers (Bottom of Page)"/>
        <w:docPartUnique/>
      </w:docPartObj>
    </w:sdtPr>
    <w:sdtEndPr/>
    <w:sdtContent>
      <w:p w:rsidR="00C4416A" w:rsidRDefault="00C45CA1">
        <w:pPr>
          <w:pStyle w:val="a9"/>
          <w:jc w:val="center"/>
        </w:pPr>
        <w:r w:rsidRPr="00C4416A">
          <w:rPr>
            <w:rFonts w:ascii="Times New Roman" w:hAnsi="Times New Roman" w:cs="Times New Roman"/>
          </w:rPr>
          <w:fldChar w:fldCharType="begin"/>
        </w:r>
        <w:r w:rsidR="00C4416A" w:rsidRPr="00C4416A">
          <w:rPr>
            <w:rFonts w:ascii="Times New Roman" w:hAnsi="Times New Roman" w:cs="Times New Roman"/>
          </w:rPr>
          <w:instrText>PAGE   \* MERGEFORMAT</w:instrText>
        </w:r>
        <w:r w:rsidRPr="00C4416A">
          <w:rPr>
            <w:rFonts w:ascii="Times New Roman" w:hAnsi="Times New Roman" w:cs="Times New Roman"/>
          </w:rPr>
          <w:fldChar w:fldCharType="separate"/>
        </w:r>
        <w:r w:rsidR="00446805">
          <w:rPr>
            <w:rFonts w:ascii="Times New Roman" w:hAnsi="Times New Roman" w:cs="Times New Roman"/>
            <w:noProof/>
          </w:rPr>
          <w:t>2</w:t>
        </w:r>
        <w:r w:rsidRPr="00C4416A">
          <w:rPr>
            <w:rFonts w:ascii="Times New Roman" w:hAnsi="Times New Roman" w:cs="Times New Roman"/>
          </w:rPr>
          <w:fldChar w:fldCharType="end"/>
        </w:r>
      </w:p>
    </w:sdtContent>
  </w:sdt>
  <w:p w:rsidR="002216FF" w:rsidRDefault="002216F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0D5F" w:rsidRDefault="003F0D5F" w:rsidP="00E75BAC">
      <w:pPr>
        <w:spacing w:after="0" w:line="240" w:lineRule="auto"/>
      </w:pPr>
      <w:r>
        <w:separator/>
      </w:r>
    </w:p>
  </w:footnote>
  <w:footnote w:type="continuationSeparator" w:id="0">
    <w:p w:rsidR="003F0D5F" w:rsidRDefault="003F0D5F" w:rsidP="00E75B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161B6C"/>
    <w:multiLevelType w:val="hybridMultilevel"/>
    <w:tmpl w:val="EA18370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5BF872F3"/>
    <w:multiLevelType w:val="hybridMultilevel"/>
    <w:tmpl w:val="0BF29416"/>
    <w:lvl w:ilvl="0" w:tplc="C36A47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6BB64DF"/>
    <w:multiLevelType w:val="hybridMultilevel"/>
    <w:tmpl w:val="492A251C"/>
    <w:lvl w:ilvl="0" w:tplc="2EE440A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C03A6B"/>
    <w:multiLevelType w:val="hybridMultilevel"/>
    <w:tmpl w:val="738AE4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mirrorMargins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27EFD"/>
    <w:rsid w:val="000005BE"/>
    <w:rsid w:val="00003BC3"/>
    <w:rsid w:val="000210CE"/>
    <w:rsid w:val="00021573"/>
    <w:rsid w:val="0003286F"/>
    <w:rsid w:val="000415E6"/>
    <w:rsid w:val="0005078A"/>
    <w:rsid w:val="0005783F"/>
    <w:rsid w:val="000613C7"/>
    <w:rsid w:val="00062D1C"/>
    <w:rsid w:val="00064D58"/>
    <w:rsid w:val="00081CC3"/>
    <w:rsid w:val="000A1028"/>
    <w:rsid w:val="000E2647"/>
    <w:rsid w:val="000E62AF"/>
    <w:rsid w:val="000F643B"/>
    <w:rsid w:val="000F67D1"/>
    <w:rsid w:val="001020A6"/>
    <w:rsid w:val="0010761D"/>
    <w:rsid w:val="00112D6A"/>
    <w:rsid w:val="00120B85"/>
    <w:rsid w:val="0012109F"/>
    <w:rsid w:val="00125981"/>
    <w:rsid w:val="001334E3"/>
    <w:rsid w:val="00152645"/>
    <w:rsid w:val="00161005"/>
    <w:rsid w:val="001657E8"/>
    <w:rsid w:val="001A2498"/>
    <w:rsid w:val="001A3CB7"/>
    <w:rsid w:val="001B25EA"/>
    <w:rsid w:val="001B383D"/>
    <w:rsid w:val="001E7420"/>
    <w:rsid w:val="001F67D4"/>
    <w:rsid w:val="00204934"/>
    <w:rsid w:val="00205944"/>
    <w:rsid w:val="00207244"/>
    <w:rsid w:val="00207374"/>
    <w:rsid w:val="002216FF"/>
    <w:rsid w:val="002328B6"/>
    <w:rsid w:val="00247387"/>
    <w:rsid w:val="00294685"/>
    <w:rsid w:val="00294AB1"/>
    <w:rsid w:val="002E147F"/>
    <w:rsid w:val="002E7CE0"/>
    <w:rsid w:val="002F753A"/>
    <w:rsid w:val="0030186E"/>
    <w:rsid w:val="003101B3"/>
    <w:rsid w:val="0031487A"/>
    <w:rsid w:val="00322F35"/>
    <w:rsid w:val="0035711F"/>
    <w:rsid w:val="0037334B"/>
    <w:rsid w:val="00376F5A"/>
    <w:rsid w:val="00386185"/>
    <w:rsid w:val="003870EF"/>
    <w:rsid w:val="003B23D7"/>
    <w:rsid w:val="003B4D7D"/>
    <w:rsid w:val="003D4D08"/>
    <w:rsid w:val="003E0D0C"/>
    <w:rsid w:val="003F0D5F"/>
    <w:rsid w:val="00415ED0"/>
    <w:rsid w:val="004372C0"/>
    <w:rsid w:val="00440B9A"/>
    <w:rsid w:val="00446683"/>
    <w:rsid w:val="00446805"/>
    <w:rsid w:val="00451D16"/>
    <w:rsid w:val="0046021F"/>
    <w:rsid w:val="004605EE"/>
    <w:rsid w:val="004726AE"/>
    <w:rsid w:val="0048577D"/>
    <w:rsid w:val="004B38AB"/>
    <w:rsid w:val="004B52BA"/>
    <w:rsid w:val="004E4DD8"/>
    <w:rsid w:val="00514587"/>
    <w:rsid w:val="00544D18"/>
    <w:rsid w:val="00551A73"/>
    <w:rsid w:val="00561224"/>
    <w:rsid w:val="00562CEE"/>
    <w:rsid w:val="00564931"/>
    <w:rsid w:val="005960D1"/>
    <w:rsid w:val="005C035D"/>
    <w:rsid w:val="005E469D"/>
    <w:rsid w:val="005F0C39"/>
    <w:rsid w:val="005F40A2"/>
    <w:rsid w:val="00620FF5"/>
    <w:rsid w:val="00623686"/>
    <w:rsid w:val="0063146A"/>
    <w:rsid w:val="00633C63"/>
    <w:rsid w:val="00653896"/>
    <w:rsid w:val="00657520"/>
    <w:rsid w:val="00665DF6"/>
    <w:rsid w:val="0067419D"/>
    <w:rsid w:val="006843CF"/>
    <w:rsid w:val="00685018"/>
    <w:rsid w:val="006939CA"/>
    <w:rsid w:val="006B1F72"/>
    <w:rsid w:val="006B2460"/>
    <w:rsid w:val="006C7F72"/>
    <w:rsid w:val="006F10DD"/>
    <w:rsid w:val="006F2862"/>
    <w:rsid w:val="00704F4E"/>
    <w:rsid w:val="00706B38"/>
    <w:rsid w:val="007166DB"/>
    <w:rsid w:val="00727B11"/>
    <w:rsid w:val="00731F93"/>
    <w:rsid w:val="007462F8"/>
    <w:rsid w:val="00757D86"/>
    <w:rsid w:val="007641B3"/>
    <w:rsid w:val="007648E8"/>
    <w:rsid w:val="00766BA4"/>
    <w:rsid w:val="00787118"/>
    <w:rsid w:val="00795AAB"/>
    <w:rsid w:val="007A1203"/>
    <w:rsid w:val="007C39D5"/>
    <w:rsid w:val="007C46AD"/>
    <w:rsid w:val="007E5F9F"/>
    <w:rsid w:val="007F6E89"/>
    <w:rsid w:val="008004BB"/>
    <w:rsid w:val="00820AB2"/>
    <w:rsid w:val="00830DC7"/>
    <w:rsid w:val="00837C57"/>
    <w:rsid w:val="00840D6F"/>
    <w:rsid w:val="00847AE5"/>
    <w:rsid w:val="0085039F"/>
    <w:rsid w:val="00865423"/>
    <w:rsid w:val="0087582A"/>
    <w:rsid w:val="00896383"/>
    <w:rsid w:val="008C145D"/>
    <w:rsid w:val="008C503A"/>
    <w:rsid w:val="008F05DE"/>
    <w:rsid w:val="008F1884"/>
    <w:rsid w:val="00907018"/>
    <w:rsid w:val="0093498D"/>
    <w:rsid w:val="00934BD1"/>
    <w:rsid w:val="00935596"/>
    <w:rsid w:val="00942708"/>
    <w:rsid w:val="00946D5E"/>
    <w:rsid w:val="0095585F"/>
    <w:rsid w:val="009563FF"/>
    <w:rsid w:val="00970DB6"/>
    <w:rsid w:val="009746B2"/>
    <w:rsid w:val="0098181A"/>
    <w:rsid w:val="009824BC"/>
    <w:rsid w:val="009D0682"/>
    <w:rsid w:val="009D0953"/>
    <w:rsid w:val="009F0652"/>
    <w:rsid w:val="00A27EFD"/>
    <w:rsid w:val="00A50948"/>
    <w:rsid w:val="00A62C1F"/>
    <w:rsid w:val="00A67ACE"/>
    <w:rsid w:val="00A8571E"/>
    <w:rsid w:val="00A92462"/>
    <w:rsid w:val="00AB20DA"/>
    <w:rsid w:val="00AD2F55"/>
    <w:rsid w:val="00B075BA"/>
    <w:rsid w:val="00B124A1"/>
    <w:rsid w:val="00B320B6"/>
    <w:rsid w:val="00B3314B"/>
    <w:rsid w:val="00B3763E"/>
    <w:rsid w:val="00B43C52"/>
    <w:rsid w:val="00B50F2B"/>
    <w:rsid w:val="00B75603"/>
    <w:rsid w:val="00B84CB3"/>
    <w:rsid w:val="00B869F3"/>
    <w:rsid w:val="00B8798E"/>
    <w:rsid w:val="00B91017"/>
    <w:rsid w:val="00BA041B"/>
    <w:rsid w:val="00BB2267"/>
    <w:rsid w:val="00BD24E6"/>
    <w:rsid w:val="00BE3A0E"/>
    <w:rsid w:val="00C04E2B"/>
    <w:rsid w:val="00C24049"/>
    <w:rsid w:val="00C25364"/>
    <w:rsid w:val="00C3569A"/>
    <w:rsid w:val="00C4416A"/>
    <w:rsid w:val="00C45CA1"/>
    <w:rsid w:val="00C460E2"/>
    <w:rsid w:val="00C67569"/>
    <w:rsid w:val="00C71582"/>
    <w:rsid w:val="00C87AB9"/>
    <w:rsid w:val="00C96B81"/>
    <w:rsid w:val="00CA0722"/>
    <w:rsid w:val="00CA7312"/>
    <w:rsid w:val="00CD1D4E"/>
    <w:rsid w:val="00CD3578"/>
    <w:rsid w:val="00CE054C"/>
    <w:rsid w:val="00D1344F"/>
    <w:rsid w:val="00D22DB5"/>
    <w:rsid w:val="00D309FB"/>
    <w:rsid w:val="00D47C4C"/>
    <w:rsid w:val="00D56C9C"/>
    <w:rsid w:val="00D60CCF"/>
    <w:rsid w:val="00D63D13"/>
    <w:rsid w:val="00D91E8A"/>
    <w:rsid w:val="00DD308B"/>
    <w:rsid w:val="00DD5E09"/>
    <w:rsid w:val="00DE12C3"/>
    <w:rsid w:val="00DF2B12"/>
    <w:rsid w:val="00E01C22"/>
    <w:rsid w:val="00E046C8"/>
    <w:rsid w:val="00E102C0"/>
    <w:rsid w:val="00E122D7"/>
    <w:rsid w:val="00E12893"/>
    <w:rsid w:val="00E14878"/>
    <w:rsid w:val="00E3091A"/>
    <w:rsid w:val="00E527A2"/>
    <w:rsid w:val="00E54E49"/>
    <w:rsid w:val="00E64C14"/>
    <w:rsid w:val="00E746D9"/>
    <w:rsid w:val="00E75BAC"/>
    <w:rsid w:val="00E81366"/>
    <w:rsid w:val="00E85095"/>
    <w:rsid w:val="00E86C34"/>
    <w:rsid w:val="00E90B02"/>
    <w:rsid w:val="00EC14B1"/>
    <w:rsid w:val="00ED24C9"/>
    <w:rsid w:val="00EE4A3F"/>
    <w:rsid w:val="00EF1623"/>
    <w:rsid w:val="00EF5F19"/>
    <w:rsid w:val="00F1049E"/>
    <w:rsid w:val="00F174D9"/>
    <w:rsid w:val="00F301C4"/>
    <w:rsid w:val="00F47BEA"/>
    <w:rsid w:val="00F6224C"/>
    <w:rsid w:val="00F67331"/>
    <w:rsid w:val="00F74B28"/>
    <w:rsid w:val="00FA270C"/>
    <w:rsid w:val="00FA699E"/>
    <w:rsid w:val="00FB5D1F"/>
    <w:rsid w:val="00FC5A04"/>
    <w:rsid w:val="00FD4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C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2E147F"/>
    <w:rPr>
      <w:color w:val="808080"/>
    </w:rPr>
  </w:style>
  <w:style w:type="table" w:styleId="a4">
    <w:name w:val="Table Grid"/>
    <w:basedOn w:val="a1"/>
    <w:uiPriority w:val="39"/>
    <w:rsid w:val="007C39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207244"/>
    <w:pPr>
      <w:ind w:left="720"/>
      <w:contextualSpacing/>
    </w:pPr>
  </w:style>
  <w:style w:type="character" w:styleId="a6">
    <w:name w:val="Hyperlink"/>
    <w:uiPriority w:val="99"/>
    <w:unhideWhenUsed/>
    <w:rsid w:val="000A1028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E75B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75BAC"/>
  </w:style>
  <w:style w:type="paragraph" w:styleId="a9">
    <w:name w:val="footer"/>
    <w:basedOn w:val="a"/>
    <w:link w:val="aa"/>
    <w:uiPriority w:val="99"/>
    <w:unhideWhenUsed/>
    <w:rsid w:val="00E75B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75BAC"/>
  </w:style>
  <w:style w:type="paragraph" w:styleId="ab">
    <w:name w:val="Balloon Text"/>
    <w:basedOn w:val="a"/>
    <w:link w:val="ac"/>
    <w:uiPriority w:val="99"/>
    <w:semiHidden/>
    <w:unhideWhenUsed/>
    <w:rsid w:val="00E75BAC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E75BAC"/>
    <w:rPr>
      <w:rFonts w:ascii="Arial" w:hAnsi="Arial" w:cs="Arial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yperlink" Target="http://techn.sstu.ru/new/SubjectFGOS/SpisokPredmetow.aspx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techn.sstu.ru/Biblioteka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yperlink" Target="http://www.sstu.ru/studentu/" TargetMode="External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tfi.sst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DC6E18-8425-4855-89F6-D5C8E65295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1683</Words>
  <Characters>9594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QGYJM-3MF6X-6K96V-DX8BY-6FTHW</Company>
  <LinksUpToDate>false</LinksUpToDate>
  <CharactersWithSpaces>11255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Onishchenko Sergey Aleksandrovich</dc:creator>
  <cp:lastModifiedBy>Dec</cp:lastModifiedBy>
  <cp:revision>6</cp:revision>
  <cp:lastPrinted>2023-09-28T05:50:00Z</cp:lastPrinted>
  <dcterms:created xsi:type="dcterms:W3CDTF">2023-10-15T06:57:00Z</dcterms:created>
  <dcterms:modified xsi:type="dcterms:W3CDTF">2026-06-19T11:41:00Z</dcterms:modified>
</cp:coreProperties>
</file>